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794"/>
        <w:gridCol w:w="5670"/>
      </w:tblGrid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70" w:type="dxa"/>
          </w:tcPr>
          <w:p w:rsidR="00CE41E2" w:rsidRPr="00F667FB" w:rsidRDefault="00CE41E2" w:rsidP="0032547D">
            <w:pPr>
              <w:pStyle w:val="a4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667FB">
              <w:rPr>
                <w:rFonts w:ascii="Times New Roman" w:hAnsi="Times New Roman"/>
                <w:b/>
                <w:sz w:val="24"/>
                <w:szCs w:val="24"/>
              </w:rPr>
              <w:t>«Теория и методика музыкального воспитания детей дошкольного возраста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» </w:t>
            </w:r>
            <w:r w:rsidRPr="00B43753">
              <w:rPr>
                <w:rFonts w:ascii="Times New Roman" w:hAnsi="Times New Roman"/>
                <w:spacing w:val="-6"/>
                <w:sz w:val="24"/>
                <w:szCs w:val="24"/>
              </w:rPr>
              <w:t>(модуль «Теория и методика художественного воспитания детей дошкольного возраста»)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ind w:firstLine="3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</w:t>
            </w:r>
            <w:r w:rsidRPr="00631B9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112-01</w:t>
            </w:r>
            <w:r w:rsidRPr="00631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63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pStyle w:val="a4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CE41E2" w:rsidRPr="00631B9A" w:rsidRDefault="00CE41E2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технологии в дошкольном образовании. Организация театральной деятельности детей дошкольного возраста.</w:t>
            </w:r>
            <w:r w:rsidRPr="00631B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1B9A">
              <w:rPr>
                <w:rFonts w:ascii="Times New Roman" w:hAnsi="Times New Roman"/>
                <w:bCs/>
                <w:sz w:val="24"/>
                <w:szCs w:val="24"/>
              </w:rPr>
              <w:t>Практикум по музыкально-исполнительской деятельности</w:t>
            </w:r>
            <w:r w:rsidRPr="00631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Специфика музыки как вида искусства. Белорусский музыкальный фольклор: его сущность и специфика как явления, особенности музыкального языка. Исторические и эстетические аспекты зарождения и существования музыкальных, стилей музыки письменной традиции. Становление и развитие жанров музыки письменной традиции. Теоретические основы музыкального воспитания и развития дошкольников. Ребенок как субъект музыкального воспитания. Методы и приемы музыкального воспитания дошкольников. Методика приобщения дошкольников к восприятию музыки. Методика приобщения дошкольников к пению. Методика приобщения дошкольников к музыкально-ритмическим движениям. Методика приобщения дошкольников к игре на детских музыкальных инструментах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suppressAutoHyphens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основные черты музыки как вида искусства, основные жанры фольклорной музыки и музыки письменной традиции;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2"/>
              </w:numPr>
              <w:tabs>
                <w:tab w:val="left" w:pos="900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основные подходы к организации музыкального воспитания детей дошкольного возраста в зарубежной и отечественной музыкально-образовательной практике; 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2"/>
              </w:numPr>
              <w:tabs>
                <w:tab w:val="left" w:pos="900"/>
              </w:tabs>
              <w:spacing w:after="0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</w:t>
            </w:r>
            <w:proofErr w:type="gramStart"/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основ музыкальной культуры ребенка дошкольного возраста</w:t>
            </w:r>
            <w:proofErr w:type="gramEnd"/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развития его музыкальности в различных видах детской музыкальной деятельности; 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2"/>
              </w:numPr>
              <w:tabs>
                <w:tab w:val="left" w:pos="900"/>
              </w:tabs>
              <w:spacing w:after="0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методы приобщения детей дошкольного возраста к различным видам детской музыкальной деятельности и формы организации их музыкальной деятельности;</w:t>
            </w:r>
          </w:p>
          <w:p w:rsidR="00CE41E2" w:rsidRPr="00631B9A" w:rsidRDefault="00CE41E2" w:rsidP="0032547D">
            <w:pPr>
              <w:ind w:firstLine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1"/>
              </w:numPr>
              <w:tabs>
                <w:tab w:val="num" w:pos="851"/>
              </w:tabs>
              <w:spacing w:after="0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отбирать дидактический материал и </w:t>
            </w: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музыкальный репертуар для организации различных форм музыкального воспитания детей дошкольного возраста;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1"/>
              </w:numPr>
              <w:tabs>
                <w:tab w:val="num" w:pos="851"/>
              </w:tabs>
              <w:spacing w:after="0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адекватные возрастным возможностям и задачам музыкального развития и воспитания детей дошкольного возраста педагогические методы;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1"/>
              </w:numPr>
              <w:tabs>
                <w:tab w:val="num" w:pos="851"/>
              </w:tabs>
              <w:spacing w:after="0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взаимодействовать с субъектами музыкально-образовательного процесса в условиях учреждения дошкольного образования и семьи воспитанника;</w:t>
            </w:r>
          </w:p>
          <w:p w:rsidR="00CE41E2" w:rsidRPr="00631B9A" w:rsidRDefault="00CE41E2" w:rsidP="0032547D">
            <w:pPr>
              <w:tabs>
                <w:tab w:val="num" w:pos="993"/>
              </w:tabs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навык: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1"/>
              </w:numPr>
              <w:tabs>
                <w:tab w:val="num" w:pos="993"/>
              </w:tabs>
              <w:spacing w:after="0" w:line="240" w:lineRule="auto"/>
              <w:ind w:left="0"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основами методики приобщения детей дошкольного возраста к различным видам детской музыкальной деятельности;</w:t>
            </w:r>
          </w:p>
          <w:p w:rsidR="00CE41E2" w:rsidRPr="00631B9A" w:rsidRDefault="00CE41E2" w:rsidP="00CE41E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методикой организации музыкально-игровой деятельности детей дошкольного возраста.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suppressAutoHyphens/>
              <w:ind w:firstLine="3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БПК-6. Применять знания в области теории и методики музыкального воспитания детей дошкольного возраста, осуществлять процесс музыкального воспитания детей дошкольного возраста во взаимодействии с музыкальным руководителем учреждения дошкольного образования. </w:t>
            </w:r>
          </w:p>
        </w:tc>
      </w:tr>
      <w:tr w:rsidR="00CE41E2" w:rsidRPr="00631B9A" w:rsidTr="0032547D">
        <w:tc>
          <w:tcPr>
            <w:tcW w:w="3794" w:type="dxa"/>
          </w:tcPr>
          <w:p w:rsidR="00CE41E2" w:rsidRPr="00B43753" w:rsidRDefault="00CE41E2" w:rsidP="0032547D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CE41E2" w:rsidRPr="00631B9A" w:rsidRDefault="00CE41E2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экзамен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2EFD"/>
    <w:multiLevelType w:val="hybridMultilevel"/>
    <w:tmpl w:val="C532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306EE"/>
    <w:multiLevelType w:val="hybridMultilevel"/>
    <w:tmpl w:val="922AF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B7160F"/>
    <w:multiLevelType w:val="hybridMultilevel"/>
    <w:tmpl w:val="EFDEC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1E2"/>
    <w:rsid w:val="00483EF1"/>
    <w:rsid w:val="00685DDA"/>
    <w:rsid w:val="00CE41E2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E2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41E2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CE41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CE41E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Krokoz™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2026-02-04T11:08:00Z</dcterms:created>
  <dcterms:modified xsi:type="dcterms:W3CDTF">2026-02-04T11:08:00Z</dcterms:modified>
</cp:coreProperties>
</file>